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7AF0" w:rsidRPr="008D61F2" w:rsidRDefault="001E7AF0" w:rsidP="001E7AF0">
      <w:pPr>
        <w:spacing w:after="120"/>
        <w:rPr>
          <w:rFonts w:ascii="Times" w:hAnsi="Times" w:cstheme="minorHAnsi"/>
          <w:color w:val="660066"/>
          <w:sz w:val="76"/>
        </w:rPr>
      </w:pPr>
      <w:r>
        <w:rPr>
          <w:rFonts w:ascii="Times" w:hAnsi="Times" w:cstheme="minorHAnsi"/>
          <w:color w:val="660066"/>
          <w:sz w:val="76"/>
        </w:rPr>
        <w:t xml:space="preserve">The </w:t>
      </w:r>
      <w:r w:rsidRPr="008D61F2">
        <w:rPr>
          <w:rFonts w:ascii="Times" w:hAnsi="Times" w:cstheme="minorHAnsi"/>
          <w:color w:val="660066"/>
          <w:sz w:val="76"/>
        </w:rPr>
        <w:t>DNA</w:t>
      </w:r>
      <w:r>
        <w:rPr>
          <w:rFonts w:ascii="Times" w:hAnsi="Times" w:cstheme="minorHAnsi"/>
          <w:color w:val="660066"/>
          <w:sz w:val="76"/>
        </w:rPr>
        <w:t xml:space="preserve"> of Girls' Brigade </w:t>
      </w:r>
    </w:p>
    <w:p w:rsidR="001E7AF0" w:rsidRPr="008D61F2" w:rsidRDefault="001E7AF0" w:rsidP="001E7AF0">
      <w:pPr>
        <w:spacing w:after="120"/>
        <w:rPr>
          <w:rFonts w:ascii="Times" w:hAnsi="Times" w:cstheme="minorHAnsi"/>
          <w:color w:val="660066"/>
        </w:rPr>
      </w:pPr>
      <w:r w:rsidRPr="008D61F2">
        <w:rPr>
          <w:rFonts w:ascii="Times" w:hAnsi="Times" w:cstheme="minorHAnsi"/>
          <w:color w:val="660066"/>
        </w:rPr>
        <w:t xml:space="preserve">Most mission organisations have foundations that reflect their founding purpose, express their values, and remain the cornerstones of their development </w:t>
      </w:r>
    </w:p>
    <w:p w:rsidR="001E7AF0" w:rsidRPr="008D61F2" w:rsidRDefault="001E7AF0" w:rsidP="001E7AF0">
      <w:pPr>
        <w:spacing w:after="120"/>
        <w:rPr>
          <w:rFonts w:ascii="Times" w:hAnsi="Times" w:cstheme="minorHAnsi"/>
          <w:color w:val="660066"/>
        </w:rPr>
      </w:pPr>
      <w:r w:rsidRPr="008D61F2">
        <w:rPr>
          <w:rFonts w:ascii="Times" w:hAnsi="Times" w:cstheme="minorHAnsi"/>
          <w:color w:val="660066"/>
        </w:rPr>
        <w:t>Around the world GB teams work toward our shared vision in ways that are appropriate to place and time, but together we stand on a few simple foundations</w:t>
      </w:r>
    </w:p>
    <w:p w:rsidR="001E7AF0" w:rsidRDefault="001E7AF0" w:rsidP="001E7AF0">
      <w:pPr>
        <w:spacing w:after="120"/>
        <w:rPr>
          <w:rFonts w:cstheme="minorHAnsi"/>
        </w:rPr>
      </w:pPr>
    </w:p>
    <w:p w:rsidR="001E7AF0" w:rsidRPr="003D2872" w:rsidRDefault="001E7AF0" w:rsidP="001E7AF0">
      <w:pPr>
        <w:spacing w:after="120"/>
        <w:rPr>
          <w:rFonts w:cstheme="minorHAnsi"/>
        </w:rPr>
      </w:pPr>
      <w:r w:rsidRPr="003D2872">
        <w:rPr>
          <w:rFonts w:cstheme="minorHAnsi"/>
        </w:rPr>
        <w:t xml:space="preserve">We believe that the life, death and resurrection of Jesus Christ is </w:t>
      </w:r>
      <w:r>
        <w:rPr>
          <w:rFonts w:cstheme="minorHAnsi"/>
        </w:rPr>
        <w:t xml:space="preserve">a clear </w:t>
      </w:r>
      <w:r w:rsidRPr="003D2872">
        <w:rPr>
          <w:rFonts w:cstheme="minorHAnsi"/>
        </w:rPr>
        <w:t xml:space="preserve">expression of God’s </w:t>
      </w:r>
      <w:r w:rsidRPr="001459BD">
        <w:rPr>
          <w:rFonts w:cstheme="minorHAnsi"/>
          <w:i/>
        </w:rPr>
        <w:t>Good News</w:t>
      </w:r>
      <w:r>
        <w:rPr>
          <w:rFonts w:cstheme="minorHAnsi"/>
        </w:rPr>
        <w:t xml:space="preserve"> for h</w:t>
      </w:r>
      <w:r w:rsidRPr="003D2872">
        <w:rPr>
          <w:rFonts w:cstheme="minorHAnsi"/>
        </w:rPr>
        <w:t>is world, a</w:t>
      </w:r>
      <w:r>
        <w:rPr>
          <w:rFonts w:cstheme="minorHAnsi"/>
        </w:rPr>
        <w:t>nd we seek to follow and serve h</w:t>
      </w:r>
      <w:r w:rsidRPr="003D2872">
        <w:rPr>
          <w:rFonts w:cstheme="minorHAnsi"/>
        </w:rPr>
        <w:t>im in the way that we fulfil our mission.</w:t>
      </w:r>
    </w:p>
    <w:p w:rsidR="001E7AF0" w:rsidRPr="003D2872" w:rsidRDefault="001E7AF0" w:rsidP="001E7AF0">
      <w:pPr>
        <w:spacing w:after="0"/>
        <w:rPr>
          <w:rFonts w:cstheme="minorHAnsi"/>
          <w:lang w:eastAsia="en-GB"/>
        </w:rPr>
      </w:pPr>
      <w:r>
        <w:rPr>
          <w:rFonts w:cstheme="minorHAnsi"/>
          <w:b/>
          <w:bCs/>
          <w:iCs/>
        </w:rPr>
        <w:t>GB is</w:t>
      </w:r>
      <w:r w:rsidRPr="003D2872">
        <w:rPr>
          <w:rFonts w:cstheme="minorHAnsi"/>
          <w:b/>
          <w:bCs/>
          <w:iCs/>
        </w:rPr>
        <w:t xml:space="preserve"> Relational, like Jesus</w:t>
      </w:r>
      <w:r w:rsidRPr="003D2872">
        <w:rPr>
          <w:rFonts w:cstheme="minorHAnsi"/>
        </w:rPr>
        <w:t xml:space="preserve">. </w:t>
      </w:r>
      <w:r w:rsidRPr="003D2872">
        <w:rPr>
          <w:rFonts w:cstheme="minorHAnsi"/>
          <w:bCs/>
          <w:iCs/>
        </w:rPr>
        <w:t xml:space="preserve">He lived amongst people, drew alongside them, related to them as individuals and loved each one of them, just as they were. </w:t>
      </w:r>
      <w:r w:rsidRPr="003D2872">
        <w:rPr>
          <w:rFonts w:cstheme="minorHAnsi"/>
          <w:lang w:eastAsia="en-GB"/>
        </w:rPr>
        <w:t>We will live and work among people in local communities. We come alongside children, young people and their families so that, through us, they experience this same acceptance and love.</w:t>
      </w:r>
    </w:p>
    <w:p w:rsidR="001E7AF0" w:rsidRDefault="001E7AF0" w:rsidP="001E7AF0">
      <w:pPr>
        <w:spacing w:after="0"/>
        <w:outlineLvl w:val="2"/>
        <w:rPr>
          <w:rFonts w:cstheme="minorHAnsi"/>
          <w:b/>
        </w:rPr>
      </w:pPr>
    </w:p>
    <w:p w:rsidR="001E7AF0" w:rsidRPr="003D2872" w:rsidRDefault="001E7AF0" w:rsidP="001E7AF0">
      <w:pPr>
        <w:spacing w:after="0"/>
        <w:outlineLvl w:val="2"/>
        <w:rPr>
          <w:rFonts w:cstheme="minorHAnsi"/>
          <w:b/>
        </w:rPr>
      </w:pPr>
      <w:r>
        <w:rPr>
          <w:rFonts w:cstheme="minorHAnsi"/>
          <w:b/>
        </w:rPr>
        <w:t xml:space="preserve">GB is </w:t>
      </w:r>
      <w:r w:rsidRPr="003D2872">
        <w:rPr>
          <w:rFonts w:cstheme="minorHAnsi"/>
          <w:b/>
        </w:rPr>
        <w:t xml:space="preserve">Relevant, like Jesus.  </w:t>
      </w:r>
      <w:r w:rsidRPr="003D2872">
        <w:rPr>
          <w:rFonts w:cstheme="minorHAnsi"/>
        </w:rPr>
        <w:t>He spoke and acted in ways that were always relevant to the live</w:t>
      </w:r>
      <w:r>
        <w:rPr>
          <w:rFonts w:cstheme="minorHAnsi"/>
        </w:rPr>
        <w:t>s and context of people around H</w:t>
      </w:r>
      <w:r w:rsidRPr="003D2872">
        <w:rPr>
          <w:rFonts w:cstheme="minorHAnsi"/>
        </w:rPr>
        <w:t>im so that they were able to understand</w:t>
      </w:r>
      <w:r>
        <w:rPr>
          <w:rFonts w:cstheme="minorHAnsi"/>
        </w:rPr>
        <w:t xml:space="preserve"> and engage with the hope that H</w:t>
      </w:r>
      <w:r w:rsidRPr="003D2872">
        <w:rPr>
          <w:rFonts w:cstheme="minorHAnsi"/>
        </w:rPr>
        <w:t>e brought into their lives.</w:t>
      </w:r>
    </w:p>
    <w:p w:rsidR="001E7AF0" w:rsidRDefault="001E7AF0" w:rsidP="001E7AF0">
      <w:pPr>
        <w:spacing w:after="0"/>
        <w:outlineLvl w:val="2"/>
        <w:rPr>
          <w:rFonts w:eastAsia="Times New Roman" w:cstheme="minorHAnsi"/>
          <w:lang w:eastAsia="en-GB"/>
        </w:rPr>
      </w:pPr>
      <w:r w:rsidRPr="003D2872">
        <w:rPr>
          <w:rFonts w:eastAsia="Times New Roman" w:cstheme="minorHAnsi"/>
          <w:lang w:eastAsia="en-GB"/>
        </w:rPr>
        <w:t xml:space="preserve">We will continually adapt our work amongst children and young people in ways that make sense for their context. This calls for us to be flexible in our approach within different cultures and communities, and to engage with faith issues in a way that relates effectively to today’s world. </w:t>
      </w:r>
    </w:p>
    <w:p w:rsidR="001E7AF0" w:rsidRPr="003D2872" w:rsidRDefault="001E7AF0" w:rsidP="001E7AF0">
      <w:pPr>
        <w:spacing w:after="0"/>
        <w:outlineLvl w:val="2"/>
        <w:rPr>
          <w:rFonts w:cstheme="minorHAnsi"/>
          <w:lang w:eastAsia="en-GB"/>
        </w:rPr>
      </w:pPr>
    </w:p>
    <w:p w:rsidR="001E7AF0" w:rsidRPr="003D2872" w:rsidRDefault="001E7AF0" w:rsidP="001E7AF0">
      <w:pPr>
        <w:spacing w:after="0"/>
        <w:outlineLvl w:val="2"/>
        <w:rPr>
          <w:rFonts w:cstheme="minorHAnsi"/>
          <w:lang w:eastAsia="en-GB"/>
        </w:rPr>
      </w:pPr>
      <w:r>
        <w:rPr>
          <w:rFonts w:cstheme="minorHAnsi"/>
          <w:b/>
          <w:bCs/>
          <w:iCs/>
        </w:rPr>
        <w:t xml:space="preserve">GB is </w:t>
      </w:r>
      <w:r w:rsidRPr="003D2872">
        <w:rPr>
          <w:rFonts w:cstheme="minorHAnsi"/>
          <w:b/>
          <w:bCs/>
          <w:iCs/>
        </w:rPr>
        <w:t xml:space="preserve">Responsive, like Jesus. </w:t>
      </w:r>
      <w:r w:rsidRPr="003D2872">
        <w:rPr>
          <w:rFonts w:cstheme="minorHAnsi"/>
          <w:bCs/>
          <w:iCs/>
        </w:rPr>
        <w:t>He knew the reality of the lives of those around Him. He knew</w:t>
      </w:r>
      <w:r>
        <w:rPr>
          <w:rFonts w:cstheme="minorHAnsi"/>
          <w:bCs/>
          <w:iCs/>
        </w:rPr>
        <w:t xml:space="preserve"> what</w:t>
      </w:r>
      <w:r w:rsidRPr="003D2872">
        <w:rPr>
          <w:rFonts w:cstheme="minorHAnsi"/>
        </w:rPr>
        <w:t xml:space="preserve"> their needs were and met them.</w:t>
      </w:r>
      <w:r w:rsidRPr="003D2872">
        <w:rPr>
          <w:rFonts w:eastAsia="Times New Roman" w:cstheme="minorHAnsi"/>
          <w:b/>
          <w:bCs/>
          <w:lang w:eastAsia="en-GB"/>
        </w:rPr>
        <w:t xml:space="preserve"> </w:t>
      </w:r>
      <w:r w:rsidRPr="003D2872">
        <w:rPr>
          <w:rFonts w:cstheme="minorHAnsi"/>
          <w:lang w:eastAsia="en-GB"/>
        </w:rPr>
        <w:t xml:space="preserve">We will develop initiatives and activities that meet the needs of </w:t>
      </w:r>
      <w:r>
        <w:rPr>
          <w:rFonts w:cstheme="minorHAnsi"/>
          <w:lang w:eastAsia="en-GB"/>
        </w:rPr>
        <w:t>children</w:t>
      </w:r>
      <w:r w:rsidRPr="003D2872">
        <w:rPr>
          <w:rFonts w:cstheme="minorHAnsi"/>
          <w:lang w:eastAsia="en-GB"/>
        </w:rPr>
        <w:t xml:space="preserve"> and young </w:t>
      </w:r>
      <w:r>
        <w:rPr>
          <w:rFonts w:cstheme="minorHAnsi"/>
          <w:lang w:eastAsia="en-GB"/>
        </w:rPr>
        <w:t>people</w:t>
      </w:r>
      <w:r w:rsidRPr="003D2872">
        <w:rPr>
          <w:rFonts w:cstheme="minorHAnsi"/>
          <w:lang w:eastAsia="en-GB"/>
        </w:rPr>
        <w:t>, starting from where they are and enabling them to experience Jesus’ promise of ‘life to the full’ in the reality of their lives</w:t>
      </w:r>
      <w:r>
        <w:rPr>
          <w:rFonts w:cstheme="minorHAnsi"/>
          <w:lang w:eastAsia="en-GB"/>
        </w:rPr>
        <w:t>.</w:t>
      </w:r>
    </w:p>
    <w:p w:rsidR="001E7AF0" w:rsidRDefault="001E7AF0" w:rsidP="001E7AF0">
      <w:pPr>
        <w:spacing w:after="0"/>
        <w:rPr>
          <w:rFonts w:cstheme="minorHAnsi"/>
          <w:b/>
        </w:rPr>
      </w:pPr>
    </w:p>
    <w:p w:rsidR="001557E3" w:rsidRDefault="001E7AF0" w:rsidP="001E7AF0">
      <w:r>
        <w:rPr>
          <w:rFonts w:cstheme="minorHAnsi"/>
          <w:b/>
        </w:rPr>
        <w:t xml:space="preserve">GB is </w:t>
      </w:r>
      <w:r w:rsidRPr="003D2872">
        <w:rPr>
          <w:rFonts w:cstheme="minorHAnsi"/>
          <w:b/>
        </w:rPr>
        <w:t xml:space="preserve">Restoring, like Jesus. </w:t>
      </w:r>
      <w:r w:rsidRPr="003D2872">
        <w:rPr>
          <w:rFonts w:cstheme="minorHAnsi"/>
        </w:rPr>
        <w:t>People who met Jesus experienced His transforming love</w:t>
      </w:r>
      <w:r w:rsidRPr="003D2872">
        <w:rPr>
          <w:rFonts w:cstheme="minorHAnsi"/>
          <w:b/>
        </w:rPr>
        <w:t xml:space="preserve">. </w:t>
      </w:r>
      <w:r w:rsidRPr="003D2872">
        <w:rPr>
          <w:rFonts w:cstheme="minorHAnsi"/>
        </w:rPr>
        <w:t>Their lives were enriched and restor</w:t>
      </w:r>
      <w:r>
        <w:rPr>
          <w:rFonts w:cstheme="minorHAnsi"/>
        </w:rPr>
        <w:t>ed as they sought and followed H</w:t>
      </w:r>
      <w:r w:rsidRPr="003D2872">
        <w:rPr>
          <w:rFonts w:cstheme="minorHAnsi"/>
        </w:rPr>
        <w:t xml:space="preserve">im. </w:t>
      </w:r>
      <w:r w:rsidRPr="003D2872">
        <w:rPr>
          <w:rFonts w:cstheme="minorHAnsi"/>
          <w:bCs/>
          <w:iCs/>
        </w:rPr>
        <w:t xml:space="preserve">We will seek, serve and follow Jesus in the way we work together as part of God’s church, so that through every GB network children and young </w:t>
      </w:r>
      <w:r>
        <w:rPr>
          <w:rFonts w:cstheme="minorHAnsi"/>
          <w:bCs/>
          <w:iCs/>
        </w:rPr>
        <w:t xml:space="preserve">people </w:t>
      </w:r>
      <w:r w:rsidRPr="003D2872">
        <w:rPr>
          <w:rFonts w:cstheme="minorHAnsi"/>
          <w:bCs/>
          <w:iCs/>
        </w:rPr>
        <w:t>can experience God’s transforming, restoring love.</w:t>
      </w:r>
    </w:p>
    <w:sectPr w:rsidR="001557E3" w:rsidSect="001557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7AF0"/>
    <w:rsid w:val="001E7AF0"/>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3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GBEW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gilson</dc:creator>
  <cp:keywords/>
  <cp:lastModifiedBy>r gilson</cp:lastModifiedBy>
  <cp:revision>1</cp:revision>
  <dcterms:created xsi:type="dcterms:W3CDTF">2013-06-24T16:36:00Z</dcterms:created>
  <dcterms:modified xsi:type="dcterms:W3CDTF">2013-06-24T16:38:00Z</dcterms:modified>
</cp:coreProperties>
</file>